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>
        <w:trPr>
          <w:trHeight w:val="569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72612" w:rsidRPr="00FD2C48" w:rsidRDefault="00FD2C48" w:rsidP="00402958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Demeter</w:t>
            </w:r>
            <w:r w:rsidR="00402958">
              <w:rPr>
                <w:rFonts w:cs="Arial"/>
                <w:b/>
                <w:bCs/>
                <w:sz w:val="28"/>
                <w:szCs w:val="28"/>
              </w:rPr>
              <w:t xml:space="preserve"> UK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and </w:t>
            </w:r>
            <w:r w:rsidR="00402958">
              <w:rPr>
                <w:rFonts w:cs="Arial"/>
                <w:b/>
                <w:bCs/>
                <w:sz w:val="28"/>
                <w:szCs w:val="28"/>
              </w:rPr>
              <w:t>BDA Organic</w:t>
            </w:r>
          </w:p>
        </w:tc>
      </w:tr>
      <w:tr w:rsidR="00772612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612" w:rsidRDefault="00EC6F54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>NON-ORGANIC FEED</w:t>
            </w:r>
            <w:r w:rsidR="00E37E5F">
              <w:rPr>
                <w:rFonts w:cs="Arial"/>
                <w:sz w:val="32"/>
                <w:szCs w:val="36"/>
              </w:rPr>
              <w:t xml:space="preserve"> </w:t>
            </w:r>
            <w:r w:rsidR="00AA2061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tbl>
      <w:tblPr>
        <w:tblpPr w:leftFromText="180" w:rightFromText="180" w:vertAnchor="text" w:horzAnchor="margin" w:tblpX="-145" w:tblpY="77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235"/>
        <w:gridCol w:w="1842"/>
        <w:gridCol w:w="1704"/>
      </w:tblGrid>
      <w:tr w:rsidR="00E37E5F" w:rsidTr="00CE6D3B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/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agreed</w:t>
            </w:r>
            <w:r w:rsidRPr="006464F3">
              <w:rPr>
                <w:rFonts w:cs="Arial"/>
                <w:b/>
                <w:szCs w:val="20"/>
              </w:rPr>
              <w:t xml:space="preserve"> by</w:t>
            </w:r>
            <w:r>
              <w:rPr>
                <w:rFonts w:cs="Arial"/>
                <w:b/>
                <w:szCs w:val="20"/>
              </w:rPr>
              <w:t xml:space="preserve"> Demeter UK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center"/>
          </w:tcPr>
          <w:p w:rsidR="00E37E5F" w:rsidRPr="006464F3" w:rsidRDefault="0094281C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approved by Defra</w:t>
            </w:r>
          </w:p>
        </w:tc>
      </w:tr>
      <w:tr w:rsidR="00E37E5F" w:rsidTr="00CE6D3B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</w:tc>
      </w:tr>
      <w:tr w:rsidR="00E37E5F" w:rsidTr="00CE6D3B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 and Address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37E5F">
            <w:pPr>
              <w:ind w:left="3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</w:tr>
    </w:tbl>
    <w:p w:rsidR="00E37E5F" w:rsidRDefault="00E37E5F">
      <w:pPr>
        <w:rPr>
          <w:rFonts w:cs="Arial"/>
          <w:sz w:val="12"/>
          <w:szCs w:val="12"/>
        </w:rPr>
      </w:pPr>
    </w:p>
    <w:p w:rsidR="00E37E5F" w:rsidRDefault="00E37E5F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5" w:tblpY="40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7657"/>
      </w:tblGrid>
      <w:tr w:rsidR="00E37E5F" w:rsidTr="00CE6D3B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Derogation Request </w:t>
            </w:r>
            <w:r w:rsidR="00EC6F54">
              <w:rPr>
                <w:rFonts w:cs="Arial"/>
                <w:sz w:val="16"/>
                <w:szCs w:val="16"/>
              </w:rPr>
              <w:t>Amount and type of feed required. Expected date of arrival.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E6D3B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Pr="00E37E5F" w:rsidRDefault="00E37E5F" w:rsidP="00E37E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0"/>
              </w:rPr>
              <w:t xml:space="preserve">Supplier name and address 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E6D3B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C6F54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</w:t>
            </w:r>
            <w:r w:rsidR="00E37E5F">
              <w:rPr>
                <w:rFonts w:cs="Arial"/>
                <w:b/>
                <w:szCs w:val="20"/>
              </w:rPr>
              <w:t xml:space="preserve">ivestock </w:t>
            </w:r>
            <w:r>
              <w:rPr>
                <w:rFonts w:cs="Arial"/>
                <w:b/>
                <w:szCs w:val="20"/>
              </w:rPr>
              <w:t xml:space="preserve">to be fed </w:t>
            </w:r>
          </w:p>
          <w:p w:rsidR="00E37E5F" w:rsidRDefault="00EC6F54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Number and type of livestock to be fed with non-organic feed, and for how many days. 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E6D3B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37E5F" w:rsidRDefault="00E37E5F" w:rsidP="00EC6F54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Reason for request </w:t>
            </w:r>
            <w:r w:rsidRPr="00E37E5F">
              <w:rPr>
                <w:rFonts w:cs="Arial"/>
                <w:sz w:val="16"/>
                <w:szCs w:val="16"/>
              </w:rPr>
              <w:t xml:space="preserve">Justification for </w:t>
            </w:r>
            <w:r>
              <w:rPr>
                <w:rFonts w:cs="Arial"/>
                <w:sz w:val="16"/>
                <w:szCs w:val="16"/>
              </w:rPr>
              <w:t xml:space="preserve">bringing in </w:t>
            </w:r>
            <w:r w:rsidRPr="00E37E5F">
              <w:rPr>
                <w:rFonts w:cs="Arial"/>
                <w:sz w:val="16"/>
                <w:szCs w:val="16"/>
              </w:rPr>
              <w:t>non-organic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C6F54">
              <w:rPr>
                <w:rFonts w:cs="Arial"/>
                <w:sz w:val="16"/>
                <w:szCs w:val="16"/>
              </w:rPr>
              <w:t>feed</w:t>
            </w:r>
            <w:r w:rsidR="00031C2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031C2C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031C2C">
              <w:rPr>
                <w:rFonts w:cs="Arial"/>
                <w:sz w:val="16"/>
                <w:szCs w:val="16"/>
              </w:rPr>
              <w:t xml:space="preserve"> flood, fire </w:t>
            </w:r>
            <w:proofErr w:type="spellStart"/>
            <w:r w:rsidR="00031C2C">
              <w:rPr>
                <w:rFonts w:cs="Arial"/>
                <w:sz w:val="16"/>
                <w:szCs w:val="16"/>
              </w:rPr>
              <w:t>etc</w:t>
            </w:r>
            <w:proofErr w:type="spellEnd"/>
            <w:r w:rsidR="00031C2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CE6D3B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Evidence of search for organic supplier </w:t>
            </w:r>
          </w:p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 w:rsidRPr="00E37E5F">
              <w:rPr>
                <w:rFonts w:cs="Arial"/>
                <w:sz w:val="16"/>
                <w:szCs w:val="16"/>
              </w:rPr>
              <w:t>including names and addresses</w:t>
            </w:r>
            <w:r>
              <w:rPr>
                <w:rFonts w:cs="Arial"/>
                <w:sz w:val="16"/>
                <w:szCs w:val="16"/>
              </w:rPr>
              <w:t xml:space="preserve">, online searches </w:t>
            </w:r>
            <w:r w:rsidR="00376252">
              <w:rPr>
                <w:rFonts w:cs="Arial"/>
                <w:sz w:val="16"/>
                <w:szCs w:val="16"/>
              </w:rPr>
              <w:t>etc.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</w:tbl>
    <w:p w:rsidR="004642A2" w:rsidRPr="00DB2826" w:rsidRDefault="004642A2" w:rsidP="00DB2826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8" w:tblpY="-33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1984"/>
        <w:gridCol w:w="2696"/>
      </w:tblGrid>
      <w:tr w:rsidR="0028691F" w:rsidTr="00CE6D3B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Comments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28691F" w:rsidTr="00CE6D3B">
        <w:trPr>
          <w:trHeight w:val="468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Expiry/review date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E42B3E" w:rsidTr="00CE6D3B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:rsidR="00E42B3E" w:rsidRDefault="00E42B3E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Signature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42B3E" w:rsidRDefault="00E42B3E" w:rsidP="00E37E5F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vAlign w:val="center"/>
          </w:tcPr>
          <w:p w:rsidR="00E42B3E" w:rsidRPr="00E42B3E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Competent Authority approval</w:t>
            </w:r>
          </w:p>
        </w:tc>
        <w:tc>
          <w:tcPr>
            <w:tcW w:w="26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42B3E" w:rsidRDefault="00E42B3E" w:rsidP="00E37E5F">
            <w:pPr>
              <w:rPr>
                <w:rFonts w:cs="Arial"/>
                <w:szCs w:val="20"/>
              </w:rPr>
            </w:pPr>
          </w:p>
        </w:tc>
      </w:tr>
    </w:tbl>
    <w:p w:rsidR="006464F3" w:rsidRPr="00DB2826" w:rsidRDefault="006464F3">
      <w:pPr>
        <w:rPr>
          <w:sz w:val="12"/>
          <w:szCs w:val="12"/>
        </w:rPr>
      </w:pPr>
    </w:p>
    <w:p w:rsidR="00772612" w:rsidRPr="00DB2826" w:rsidRDefault="00772612" w:rsidP="004642A2">
      <w:pPr>
        <w:rPr>
          <w:sz w:val="2"/>
          <w:szCs w:val="2"/>
        </w:rPr>
      </w:pPr>
    </w:p>
    <w:sectPr w:rsidR="00772612" w:rsidRPr="00DB2826" w:rsidSect="00402958">
      <w:footerReference w:type="default" r:id="rId7"/>
      <w:headerReference w:type="first" r:id="rId8"/>
      <w:footerReference w:type="first" r:id="rId9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B5" w:rsidRDefault="00AA2061">
      <w:r>
        <w:separator/>
      </w:r>
    </w:p>
  </w:endnote>
  <w:endnote w:type="continuationSeparator" w:id="0">
    <w:p w:rsidR="00F702B5" w:rsidRDefault="00A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>
      <w:trPr>
        <w:jc w:val="center"/>
      </w:trPr>
      <w:tc>
        <w:tcPr>
          <w:tcW w:w="3402" w:type="dxa"/>
          <w:shd w:val="clear" w:color="auto" w:fill="auto"/>
        </w:tcPr>
        <w:p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2017</w:t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94281C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94281C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772612" w:rsidRPr="00DB2826" w:rsidRDefault="0077261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2958" w:rsidRPr="009F2C31" w:rsidTr="00DE36BB">
      <w:trPr>
        <w:trHeight w:val="288"/>
        <w:jc w:val="center"/>
      </w:trPr>
      <w:tc>
        <w:tcPr>
          <w:tcW w:w="10172" w:type="dxa"/>
          <w:gridSpan w:val="3"/>
        </w:tcPr>
        <w:p w:rsidR="00402958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402958" w:rsidRPr="00106B29" w:rsidTr="00DE36BB">
      <w:trPr>
        <w:jc w:val="center"/>
      </w:trPr>
      <w:tc>
        <w:tcPr>
          <w:tcW w:w="3390" w:type="dxa"/>
        </w:tcPr>
        <w:p w:rsidR="00402958" w:rsidRPr="009F2C31" w:rsidRDefault="0094281C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2020</w:t>
          </w:r>
        </w:p>
      </w:tc>
      <w:tc>
        <w:tcPr>
          <w:tcW w:w="3391" w:type="dxa"/>
          <w:vAlign w:val="bottom"/>
        </w:tcPr>
        <w:p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917353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917353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402958" w:rsidRPr="00106B29" w:rsidRDefault="00402958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402958" w:rsidRDefault="0040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B5" w:rsidRDefault="00AA2061">
      <w:r>
        <w:separator/>
      </w:r>
    </w:p>
  </w:footnote>
  <w:footnote w:type="continuationSeparator" w:id="0">
    <w:p w:rsidR="00F702B5" w:rsidRDefault="00AA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536"/>
      <w:gridCol w:w="2398"/>
    </w:tblGrid>
    <w:tr w:rsidR="00402958" w:rsidTr="00DE36BB">
      <w:trPr>
        <w:trHeight w:val="1544"/>
      </w:trPr>
      <w:tc>
        <w:tcPr>
          <w:tcW w:w="2689" w:type="dxa"/>
          <w:vAlign w:val="center"/>
        </w:tcPr>
        <w:p w:rsidR="00402958" w:rsidRDefault="0094281C" w:rsidP="0040295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67EC9B2" wp14:editId="290C9578">
                <wp:extent cx="1435735" cy="683260"/>
                <wp:effectExtent l="0" t="0" r="0" b="254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73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02958" w:rsidRPr="00226EF2" w:rsidRDefault="00121280" w:rsidP="00402958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</w:t>
          </w:r>
          <w:r w:rsidR="00402958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98" w:type="dxa"/>
          <w:vAlign w:val="center"/>
        </w:tcPr>
        <w:p w:rsidR="00402958" w:rsidRDefault="00917353" w:rsidP="0040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43A99FD" wp14:editId="17324C64">
                <wp:extent cx="977900" cy="977900"/>
                <wp:effectExtent l="0" t="0" r="0" b="0"/>
                <wp:docPr id="2" name="Picture 2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2958" w:rsidRDefault="0040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12"/>
    <w:rsid w:val="00031C2C"/>
    <w:rsid w:val="00116D69"/>
    <w:rsid w:val="00121280"/>
    <w:rsid w:val="0018533C"/>
    <w:rsid w:val="00273ACD"/>
    <w:rsid w:val="0028691F"/>
    <w:rsid w:val="0030157A"/>
    <w:rsid w:val="00376252"/>
    <w:rsid w:val="00402958"/>
    <w:rsid w:val="004642A2"/>
    <w:rsid w:val="00587A59"/>
    <w:rsid w:val="00642E6D"/>
    <w:rsid w:val="006464F3"/>
    <w:rsid w:val="00685D48"/>
    <w:rsid w:val="00772612"/>
    <w:rsid w:val="00776B2B"/>
    <w:rsid w:val="00917353"/>
    <w:rsid w:val="0094281C"/>
    <w:rsid w:val="00961167"/>
    <w:rsid w:val="009B2890"/>
    <w:rsid w:val="00AA2061"/>
    <w:rsid w:val="00BA493A"/>
    <w:rsid w:val="00CE399A"/>
    <w:rsid w:val="00CE6D3B"/>
    <w:rsid w:val="00DB2826"/>
    <w:rsid w:val="00DC2EF4"/>
    <w:rsid w:val="00E37E5F"/>
    <w:rsid w:val="00E42B3E"/>
    <w:rsid w:val="00EB0C85"/>
    <w:rsid w:val="00EC6F54"/>
    <w:rsid w:val="00F63E10"/>
    <w:rsid w:val="00F702B5"/>
    <w:rsid w:val="00FA4211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1" ma:contentTypeDescription="Create a new document." ma:contentTypeScope="" ma:versionID="060ff25f0c8e767c0333450b0d0c0147">
  <xsd:schema xmlns:xsd="http://www.w3.org/2001/XMLSchema" xmlns:xs="http://www.w3.org/2001/XMLSchema" xmlns:p="http://schemas.microsoft.com/office/2006/metadata/properties" xmlns:ns2="ab1fc0f6-fa4b-4796-ae88-833a5c13b18c" targetNamespace="http://schemas.microsoft.com/office/2006/metadata/properties" ma:root="true" ma:fieldsID="0293da3e26e6f7418f5fe518758c9589" ns2:_="">
    <xsd:import namespace="ab1fc0f6-fa4b-4796-ae88-833a5c13b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B8E58-1923-4745-B1F0-88F083628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67941-3CDC-4659-8FD0-1C08A7A873A5}"/>
</file>

<file path=customXml/itemProps3.xml><?xml version="1.0" encoding="utf-8"?>
<ds:datastoreItem xmlns:ds="http://schemas.openxmlformats.org/officeDocument/2006/customXml" ds:itemID="{0FDEF614-4E34-4C26-A2BD-813B7B9C0309}"/>
</file>

<file path=customXml/itemProps4.xml><?xml version="1.0" encoding="utf-8"?>
<ds:datastoreItem xmlns:ds="http://schemas.openxmlformats.org/officeDocument/2006/customXml" ds:itemID="{955EEE30-4EDA-44EA-9521-562625D44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stuart cragg</cp:lastModifiedBy>
  <cp:revision>5</cp:revision>
  <cp:lastPrinted>2016-06-29T17:11:00Z</cp:lastPrinted>
  <dcterms:created xsi:type="dcterms:W3CDTF">2020-03-12T15:26:00Z</dcterms:created>
  <dcterms:modified xsi:type="dcterms:W3CDTF">2021-06-25T13:16:00Z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ContentTypeId">
    <vt:lpwstr>0x01010001AFF2DC187F5E4289D25AD7F4E9F3AE</vt:lpwstr>
  </property>
</Properties>
</file>